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08" w:rsidRDefault="008E7208">
      <w:pPr>
        <w:rPr>
          <w:sz w:val="26"/>
        </w:rPr>
      </w:pPr>
    </w:p>
    <w:p w:rsidR="008E7208" w:rsidRDefault="008E7208">
      <w:pPr>
        <w:spacing w:before="9"/>
        <w:rPr>
          <w:sz w:val="33"/>
        </w:rPr>
      </w:pPr>
      <w:bookmarkStart w:id="0" w:name="_GoBack"/>
      <w:bookmarkEnd w:id="0"/>
    </w:p>
    <w:p w:rsidR="008E7208" w:rsidRDefault="00AF3899">
      <w:pPr>
        <w:pStyle w:val="a3"/>
        <w:spacing w:line="322" w:lineRule="exact"/>
        <w:ind w:left="5387" w:right="4956"/>
        <w:jc w:val="center"/>
      </w:pPr>
      <w:r>
        <w:t>ПЛАН</w:t>
      </w:r>
    </w:p>
    <w:p w:rsidR="008E7208" w:rsidRDefault="00AF3899" w:rsidP="003A18BB">
      <w:pPr>
        <w:pStyle w:val="a3"/>
        <w:ind w:left="114" w:right="137" w:firstLine="4"/>
        <w:jc w:val="center"/>
      </w:pPr>
      <w:r>
        <w:rPr>
          <w:spacing w:val="-1"/>
        </w:rPr>
        <w:t xml:space="preserve">учебно-воспитательных, внеурочных и социокультурных мероприятий </w:t>
      </w:r>
      <w:r>
        <w:t>в Центре</w:t>
      </w:r>
      <w:r>
        <w:rPr>
          <w:spacing w:val="1"/>
        </w:rPr>
        <w:t xml:space="preserve"> </w:t>
      </w:r>
      <w:r>
        <w:t>образования естественно-научной и технологической направленностей «Точка роста»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3A18BB">
        <w:t>Покровская средняя школа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8E7208" w:rsidRDefault="008E7208">
      <w:pPr>
        <w:rPr>
          <w:b/>
          <w:sz w:val="20"/>
        </w:rPr>
      </w:pPr>
    </w:p>
    <w:p w:rsidR="008E7208" w:rsidRDefault="008E7208">
      <w:pPr>
        <w:rPr>
          <w:b/>
          <w:sz w:val="18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5"/>
        <w:gridCol w:w="1752"/>
        <w:gridCol w:w="2362"/>
        <w:gridCol w:w="2693"/>
      </w:tblGrid>
      <w:tr w:rsidR="008E7208">
        <w:trPr>
          <w:trHeight w:val="894"/>
        </w:trPr>
        <w:tc>
          <w:tcPr>
            <w:tcW w:w="711" w:type="dxa"/>
          </w:tcPr>
          <w:p w:rsidR="008E7208" w:rsidRDefault="00AF3899">
            <w:pPr>
              <w:pStyle w:val="TableParagraph"/>
              <w:spacing w:before="2"/>
              <w:ind w:left="149" w:right="16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before="2"/>
              <w:ind w:left="633" w:right="521" w:hanging="7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before="2"/>
              <w:ind w:left="215" w:right="330" w:firstLine="285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w w:val="85"/>
                <w:sz w:val="26"/>
              </w:rPr>
              <w:t>исполнения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before="2"/>
              <w:ind w:left="431" w:right="382" w:hanging="159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Ответственные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исполнители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before="2"/>
              <w:ind w:left="772" w:right="390" w:hanging="269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Планируемый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</w:p>
        </w:tc>
      </w:tr>
      <w:tr w:rsidR="008E7208">
        <w:trPr>
          <w:trHeight w:val="321"/>
        </w:trPr>
        <w:tc>
          <w:tcPr>
            <w:tcW w:w="10353" w:type="dxa"/>
            <w:gridSpan w:val="5"/>
          </w:tcPr>
          <w:p w:rsidR="008E7208" w:rsidRDefault="00AF3899">
            <w:pPr>
              <w:pStyle w:val="TableParagraph"/>
              <w:spacing w:before="2"/>
              <w:ind w:left="3008" w:right="2639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Методическое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сопровождение</w:t>
            </w:r>
          </w:p>
        </w:tc>
      </w:tr>
      <w:tr w:rsidR="008E7208">
        <w:trPr>
          <w:trHeight w:val="2198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89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ind w:right="28"/>
              <w:rPr>
                <w:sz w:val="26"/>
              </w:rPr>
            </w:pPr>
            <w:r>
              <w:rPr>
                <w:sz w:val="26"/>
              </w:rPr>
              <w:t>Формирование списков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 для обучения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центре, 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разъяснительной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обучающимися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ind w:left="621" w:right="330" w:hanging="264"/>
              <w:rPr>
                <w:sz w:val="26"/>
              </w:rPr>
            </w:pPr>
            <w:r>
              <w:rPr>
                <w:w w:val="85"/>
                <w:sz w:val="26"/>
              </w:rPr>
              <w:t>Сентябрь</w:t>
            </w:r>
            <w:r>
              <w:rPr>
                <w:spacing w:val="-53"/>
                <w:w w:val="8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ind w:left="105" w:right="1201"/>
              <w:rPr>
                <w:sz w:val="26"/>
              </w:rPr>
            </w:pPr>
            <w:r>
              <w:rPr>
                <w:spacing w:val="-1"/>
                <w:sz w:val="26"/>
              </w:rPr>
              <w:t>Педагоги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Центра.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 детей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</w:p>
        </w:tc>
      </w:tr>
      <w:tr w:rsidR="008E7208">
        <w:trPr>
          <w:trHeight w:val="1929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89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ind w:right="1074"/>
              <w:rPr>
                <w:sz w:val="26"/>
              </w:rPr>
            </w:pPr>
            <w:r>
              <w:rPr>
                <w:spacing w:val="-1"/>
                <w:sz w:val="26"/>
              </w:rPr>
              <w:t>Методическое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совещание</w:t>
            </w:r>
          </w:p>
          <w:p w:rsidR="008E7208" w:rsidRDefault="00AF3899">
            <w:pPr>
              <w:pStyle w:val="TableParagraph"/>
              <w:ind w:right="434"/>
              <w:rPr>
                <w:sz w:val="26"/>
              </w:rPr>
            </w:pPr>
            <w:r>
              <w:rPr>
                <w:sz w:val="26"/>
              </w:rPr>
              <w:t>«Планирование,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рабочих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расписания»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ind w:left="621" w:right="466" w:hanging="130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ind w:left="105" w:right="694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Центра,</w:t>
            </w:r>
          </w:p>
          <w:p w:rsidR="008E7208" w:rsidRDefault="00AF3899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317" w:lineRule="exact"/>
              <w:ind w:left="153"/>
              <w:rPr>
                <w:sz w:val="28"/>
              </w:rPr>
            </w:pPr>
            <w:r>
              <w:rPr>
                <w:w w:val="95"/>
                <w:sz w:val="28"/>
              </w:rPr>
              <w:t>Ознакомление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</w:p>
          <w:p w:rsidR="008E7208" w:rsidRDefault="00AF3899">
            <w:pPr>
              <w:pStyle w:val="TableParagraph"/>
              <w:spacing w:line="298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планом,</w:t>
            </w:r>
          </w:p>
          <w:p w:rsidR="008E7208" w:rsidRDefault="00AF3899">
            <w:pPr>
              <w:pStyle w:val="TableParagraph"/>
              <w:ind w:left="153" w:right="142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утверждение рабочих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spacing w:before="1"/>
              <w:ind w:left="153"/>
              <w:rPr>
                <w:sz w:val="26"/>
              </w:rPr>
            </w:pPr>
            <w:r>
              <w:rPr>
                <w:sz w:val="26"/>
              </w:rPr>
              <w:t>расписания</w:t>
            </w:r>
          </w:p>
        </w:tc>
      </w:tr>
      <w:tr w:rsidR="008E7208">
        <w:trPr>
          <w:trHeight w:val="1286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91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ind w:right="205"/>
              <w:jc w:val="both"/>
              <w:rPr>
                <w:sz w:val="26"/>
              </w:rPr>
            </w:pPr>
            <w:r>
              <w:rPr>
                <w:sz w:val="26"/>
              </w:rPr>
              <w:t>Планирование 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ind w:left="621" w:right="466" w:hanging="130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ind w:left="105" w:right="700"/>
              <w:rPr>
                <w:sz w:val="26"/>
              </w:rPr>
            </w:pPr>
            <w:r>
              <w:rPr>
                <w:spacing w:val="-1"/>
                <w:sz w:val="26"/>
              </w:rPr>
              <w:t>Руководитель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ind w:left="153" w:right="401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утверждение </w:t>
            </w:r>
            <w:r>
              <w:rPr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на2023-2024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8E7208">
        <w:trPr>
          <w:trHeight w:val="2130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89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Проектная</w:t>
            </w:r>
          </w:p>
          <w:p w:rsidR="008E7208" w:rsidRDefault="00AF389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ind w:left="249" w:right="2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В 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ind w:left="105" w:right="35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Центра,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ind w:left="153" w:right="1097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</w:p>
          <w:p w:rsidR="008E7208" w:rsidRDefault="00AF3899">
            <w:pPr>
              <w:pStyle w:val="TableParagraph"/>
              <w:ind w:left="153" w:right="190"/>
              <w:rPr>
                <w:sz w:val="26"/>
              </w:rPr>
            </w:pPr>
            <w:r>
              <w:rPr>
                <w:sz w:val="26"/>
              </w:rPr>
              <w:t>индивидуальных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групповых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проектов,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конференциях</w:t>
            </w:r>
          </w:p>
        </w:tc>
      </w:tr>
    </w:tbl>
    <w:p w:rsidR="008E7208" w:rsidRDefault="008E7208">
      <w:pPr>
        <w:rPr>
          <w:sz w:val="26"/>
        </w:rPr>
        <w:sectPr w:rsidR="008E7208">
          <w:type w:val="continuous"/>
          <w:pgSz w:w="11930" w:h="16860"/>
          <w:pgMar w:top="720" w:right="1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5"/>
        <w:gridCol w:w="1752"/>
        <w:gridCol w:w="2362"/>
        <w:gridCol w:w="2693"/>
      </w:tblGrid>
      <w:tr w:rsidR="008E7208">
        <w:trPr>
          <w:trHeight w:val="2131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365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конкурсах и</w:t>
            </w:r>
          </w:p>
          <w:p w:rsidR="008E7208" w:rsidRDefault="00AF3899">
            <w:pPr>
              <w:pStyle w:val="TableParagraph"/>
              <w:ind w:right="610"/>
              <w:rPr>
                <w:sz w:val="26"/>
              </w:rPr>
            </w:pPr>
            <w:r>
              <w:rPr>
                <w:sz w:val="26"/>
              </w:rPr>
              <w:t>конференциях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различного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345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7" w:hanging="264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341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4" w:lineRule="exact"/>
              <w:ind w:left="15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</w:p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w w:val="85"/>
                <w:sz w:val="28"/>
              </w:rPr>
              <w:t>сотрудничества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sz w:val="26"/>
              </w:rPr>
              <w:t>совместной,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ind w:left="153" w:right="423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</w:p>
        </w:tc>
      </w:tr>
      <w:tr w:rsidR="008E7208">
        <w:trPr>
          <w:trHeight w:val="1648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365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  <w:p w:rsidR="008E7208" w:rsidRDefault="00AF3899">
            <w:pPr>
              <w:pStyle w:val="TableParagraph"/>
              <w:ind w:right="1058"/>
              <w:rPr>
                <w:sz w:val="26"/>
              </w:rPr>
            </w:pPr>
            <w:r>
              <w:rPr>
                <w:spacing w:val="-1"/>
                <w:sz w:val="26"/>
              </w:rPr>
              <w:t>индикативных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  <w:p w:rsidR="008E7208" w:rsidRDefault="00AF389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5" w:lineRule="exact"/>
              <w:ind w:left="27" w:righ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8E7208" w:rsidRDefault="00AF3899">
            <w:pPr>
              <w:pStyle w:val="TableParagraph"/>
              <w:spacing w:before="17"/>
              <w:ind w:left="249" w:right="23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Январь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2024</w:t>
            </w:r>
          </w:p>
          <w:p w:rsidR="008E7208" w:rsidRDefault="00AF3899">
            <w:pPr>
              <w:pStyle w:val="TableParagraph"/>
              <w:spacing w:before="4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5" w:lineRule="exact"/>
              <w:ind w:left="153"/>
              <w:rPr>
                <w:sz w:val="26"/>
              </w:rPr>
            </w:pPr>
            <w:r>
              <w:rPr>
                <w:sz w:val="26"/>
              </w:rPr>
              <w:t>Отслеживание</w:t>
            </w:r>
          </w:p>
          <w:p w:rsidR="008E7208" w:rsidRDefault="00AF3899">
            <w:pPr>
              <w:pStyle w:val="TableParagraph"/>
              <w:spacing w:line="242" w:lineRule="auto"/>
              <w:ind w:left="153" w:right="29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динамики </w:t>
            </w:r>
            <w:r>
              <w:rPr>
                <w:spacing w:val="-1"/>
                <w:sz w:val="26"/>
              </w:rPr>
              <w:t>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</w:p>
        </w:tc>
      </w:tr>
      <w:tr w:rsidR="008E7208">
        <w:trPr>
          <w:trHeight w:val="2992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36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Окружной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</w:p>
          <w:p w:rsidR="008E7208" w:rsidRDefault="00AF3899">
            <w:pPr>
              <w:pStyle w:val="TableParagraph"/>
              <w:spacing w:before="1"/>
              <w:ind w:right="28"/>
              <w:rPr>
                <w:sz w:val="26"/>
              </w:rPr>
            </w:pPr>
            <w:r>
              <w:rPr>
                <w:sz w:val="26"/>
              </w:rPr>
              <w:t>«Практическая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  <w:p w:rsidR="008E7208" w:rsidRDefault="00AF3899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«Биология»,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«Химия».</w:t>
            </w:r>
          </w:p>
          <w:p w:rsidR="008E7208" w:rsidRDefault="00AF3899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</w:p>
          <w:p w:rsidR="008E7208" w:rsidRDefault="00AF3899">
            <w:pPr>
              <w:pStyle w:val="TableParagraph"/>
              <w:ind w:right="69"/>
              <w:rPr>
                <w:sz w:val="26"/>
              </w:rPr>
            </w:pPr>
            <w:r>
              <w:rPr>
                <w:sz w:val="26"/>
              </w:rPr>
              <w:t>цифровых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лабораторий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образовательном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и 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13" w:right="235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800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w w:val="90"/>
                <w:sz w:val="26"/>
              </w:rPr>
              <w:t>Обмен</w:t>
            </w:r>
            <w:r>
              <w:rPr>
                <w:spacing w:val="3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опытом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объединений</w:t>
            </w:r>
          </w:p>
          <w:p w:rsidR="008E7208" w:rsidRDefault="00AF3899">
            <w:pPr>
              <w:pStyle w:val="TableParagraph"/>
              <w:spacing w:before="3"/>
              <w:ind w:left="153"/>
              <w:rPr>
                <w:sz w:val="26"/>
              </w:rPr>
            </w:pPr>
            <w:r>
              <w:rPr>
                <w:sz w:val="26"/>
              </w:rPr>
              <w:t>«Точки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</w:p>
        </w:tc>
      </w:tr>
      <w:tr w:rsidR="008E7208">
        <w:trPr>
          <w:trHeight w:val="2692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365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Окружной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</w:p>
          <w:p w:rsidR="008E7208" w:rsidRDefault="00AF3899">
            <w:pPr>
              <w:pStyle w:val="TableParagraph"/>
              <w:spacing w:before="1"/>
              <w:ind w:right="879"/>
              <w:rPr>
                <w:sz w:val="26"/>
              </w:rPr>
            </w:pP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</w:p>
          <w:p w:rsidR="008E7208" w:rsidRDefault="00AF3899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центров</w:t>
            </w:r>
          </w:p>
          <w:p w:rsidR="008E7208" w:rsidRDefault="00AF3899">
            <w:pPr>
              <w:pStyle w:val="TableParagraph"/>
              <w:ind w:right="584"/>
              <w:rPr>
                <w:sz w:val="26"/>
              </w:rPr>
            </w:pPr>
            <w:r>
              <w:rPr>
                <w:sz w:val="26"/>
              </w:rPr>
              <w:t>«Точка роста»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</w:p>
          <w:p w:rsidR="008E7208" w:rsidRDefault="00AF389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«Физика»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13" w:right="235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800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w w:val="90"/>
                <w:sz w:val="26"/>
              </w:rPr>
              <w:t>Обмен</w:t>
            </w:r>
            <w:r>
              <w:rPr>
                <w:spacing w:val="33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опытом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объединений</w:t>
            </w:r>
          </w:p>
          <w:p w:rsidR="008E7208" w:rsidRDefault="00AF3899">
            <w:pPr>
              <w:pStyle w:val="TableParagraph"/>
              <w:spacing w:before="6"/>
              <w:ind w:left="153"/>
              <w:rPr>
                <w:sz w:val="26"/>
              </w:rPr>
            </w:pPr>
            <w:r>
              <w:rPr>
                <w:sz w:val="26"/>
              </w:rPr>
              <w:t>«Точки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</w:p>
        </w:tc>
      </w:tr>
      <w:tr w:rsidR="008E7208">
        <w:trPr>
          <w:trHeight w:val="2076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</w:p>
          <w:p w:rsidR="008E7208" w:rsidRDefault="00AF3899">
            <w:pPr>
              <w:pStyle w:val="TableParagraph"/>
              <w:ind w:right="336"/>
              <w:rPr>
                <w:sz w:val="26"/>
              </w:rPr>
            </w:pPr>
            <w:r>
              <w:rPr>
                <w:sz w:val="26"/>
              </w:rPr>
              <w:t>обучающихся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родителей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8E7208" w:rsidRDefault="00AF3899">
            <w:pPr>
              <w:pStyle w:val="TableParagraph"/>
              <w:ind w:right="149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1" w:lineRule="exact"/>
              <w:ind w:left="242" w:right="235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  <w:p w:rsidR="008E7208" w:rsidRDefault="00AF3899">
            <w:pPr>
              <w:pStyle w:val="TableParagraph"/>
              <w:spacing w:line="298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28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Центра, </w:t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1" w:lineRule="exact"/>
              <w:ind w:left="153"/>
              <w:rPr>
                <w:sz w:val="26"/>
              </w:rPr>
            </w:pPr>
            <w:r>
              <w:rPr>
                <w:spacing w:val="-1"/>
                <w:sz w:val="26"/>
              </w:rPr>
              <w:t>Определение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уровня</w:t>
            </w:r>
          </w:p>
          <w:p w:rsidR="008E7208" w:rsidRDefault="00AF3899">
            <w:pPr>
              <w:pStyle w:val="TableParagraph"/>
              <w:spacing w:line="296" w:lineRule="exact"/>
              <w:ind w:left="153"/>
              <w:rPr>
                <w:sz w:val="26"/>
              </w:rPr>
            </w:pPr>
            <w:r>
              <w:rPr>
                <w:sz w:val="26"/>
              </w:rPr>
              <w:t>удовлетворенности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деятельностью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</w:p>
        </w:tc>
      </w:tr>
      <w:tr w:rsidR="008E7208">
        <w:trPr>
          <w:trHeight w:val="2073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4" w:lineRule="exact"/>
              <w:ind w:left="36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  <w:p w:rsidR="008E7208" w:rsidRDefault="00AF3899">
            <w:pPr>
              <w:pStyle w:val="TableParagraph"/>
              <w:ind w:right="365"/>
              <w:rPr>
                <w:sz w:val="26"/>
              </w:rPr>
            </w:pPr>
            <w:r>
              <w:rPr>
                <w:sz w:val="26"/>
              </w:rPr>
              <w:t>«Итоги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8E7208" w:rsidRDefault="00AF3899">
            <w:pPr>
              <w:pStyle w:val="TableParagraph"/>
              <w:ind w:right="208"/>
              <w:jc w:val="both"/>
              <w:rPr>
                <w:sz w:val="26"/>
              </w:rPr>
            </w:pPr>
            <w:r>
              <w:rPr>
                <w:sz w:val="26"/>
              </w:rPr>
              <w:t>Планирование 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2024-2025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3" w:lineRule="exact"/>
              <w:ind w:left="248" w:right="235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353"/>
              <w:rPr>
                <w:sz w:val="26"/>
              </w:rPr>
            </w:pPr>
            <w:r>
              <w:rPr>
                <w:spacing w:val="-1"/>
                <w:sz w:val="26"/>
              </w:rPr>
              <w:t>Центра,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jc w:val="both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ind w:left="153" w:right="41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утверждение 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новый учебный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8E7208">
        <w:trPr>
          <w:trHeight w:val="321"/>
        </w:trPr>
        <w:tc>
          <w:tcPr>
            <w:tcW w:w="10353" w:type="dxa"/>
            <w:gridSpan w:val="5"/>
          </w:tcPr>
          <w:p w:rsidR="008E7208" w:rsidRDefault="00AF3899">
            <w:pPr>
              <w:pStyle w:val="TableParagraph"/>
              <w:spacing w:line="274" w:lineRule="exact"/>
              <w:ind w:left="3008" w:right="290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Учебно-воспитательные</w:t>
            </w:r>
            <w:r>
              <w:rPr>
                <w:b/>
                <w:spacing w:val="90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мероприятия</w:t>
            </w:r>
          </w:p>
        </w:tc>
      </w:tr>
    </w:tbl>
    <w:p w:rsidR="008E7208" w:rsidRDefault="008E7208">
      <w:pPr>
        <w:spacing w:line="274" w:lineRule="exact"/>
        <w:jc w:val="center"/>
        <w:rPr>
          <w:sz w:val="26"/>
        </w:rPr>
        <w:sectPr w:rsidR="008E7208">
          <w:pgSz w:w="11930" w:h="16860"/>
          <w:pgMar w:top="1120" w:right="1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5"/>
        <w:gridCol w:w="1752"/>
        <w:gridCol w:w="2362"/>
        <w:gridCol w:w="2693"/>
      </w:tblGrid>
      <w:tr w:rsidR="008E7208">
        <w:trPr>
          <w:trHeight w:val="2347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67" w:lineRule="exact"/>
              <w:ind w:left="264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Реализация</w:t>
            </w:r>
          </w:p>
          <w:p w:rsidR="008E7208" w:rsidRDefault="00AF3899">
            <w:pPr>
              <w:pStyle w:val="TableParagraph"/>
              <w:ind w:right="198"/>
              <w:rPr>
                <w:sz w:val="26"/>
              </w:rPr>
            </w:pPr>
            <w:r>
              <w:rPr>
                <w:spacing w:val="-1"/>
                <w:sz w:val="26"/>
              </w:rPr>
              <w:t>общеобразовательных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областям</w:t>
            </w:r>
          </w:p>
          <w:p w:rsidR="008E7208" w:rsidRDefault="00AF3899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«Физика»,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«Химия»,</w:t>
            </w:r>
          </w:p>
          <w:p w:rsidR="008E7208" w:rsidRDefault="00AF3899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«Биология»,</w:t>
            </w:r>
          </w:p>
          <w:p w:rsidR="008E7208" w:rsidRDefault="00AF389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8" w:lineRule="exact"/>
              <w:ind w:left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5" w:hanging="262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Центра,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педагоги-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8" w:lineRule="exact"/>
              <w:ind w:left="153"/>
              <w:rPr>
                <w:sz w:val="26"/>
              </w:rPr>
            </w:pPr>
            <w:r>
              <w:rPr>
                <w:w w:val="95"/>
                <w:sz w:val="26"/>
              </w:rPr>
              <w:t>Проведение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занятий</w:t>
            </w:r>
          </w:p>
          <w:p w:rsidR="008E7208" w:rsidRDefault="00AF3899">
            <w:pPr>
              <w:pStyle w:val="TableParagraph"/>
              <w:ind w:left="153" w:right="718"/>
              <w:rPr>
                <w:sz w:val="26"/>
              </w:rPr>
            </w:pPr>
            <w:r>
              <w:rPr>
                <w:sz w:val="26"/>
              </w:rPr>
              <w:t>на обновленном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</w:p>
          <w:p w:rsidR="008E7208" w:rsidRDefault="00AF3899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оборудовании</w:t>
            </w:r>
          </w:p>
        </w:tc>
      </w:tr>
      <w:tr w:rsidR="008E7208">
        <w:trPr>
          <w:trHeight w:val="2109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внеурочной</w:t>
            </w:r>
          </w:p>
          <w:p w:rsidR="008E7208" w:rsidRDefault="00AF3899">
            <w:pPr>
              <w:pStyle w:val="TableParagraph"/>
              <w:spacing w:before="3" w:line="242" w:lineRule="auto"/>
              <w:ind w:right="366"/>
              <w:rPr>
                <w:sz w:val="26"/>
              </w:rPr>
            </w:pPr>
            <w:r>
              <w:rPr>
                <w:sz w:val="26"/>
              </w:rPr>
              <w:t>деятельности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элективных курсов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естественно-научной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3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7" w:hanging="264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Центра,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педагоги-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5" w:lineRule="exact"/>
              <w:ind w:left="153"/>
              <w:rPr>
                <w:sz w:val="26"/>
              </w:rPr>
            </w:pPr>
            <w:r>
              <w:rPr>
                <w:w w:val="95"/>
                <w:sz w:val="26"/>
              </w:rPr>
              <w:t>Проведение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занятий</w:t>
            </w:r>
          </w:p>
          <w:p w:rsidR="008E7208" w:rsidRDefault="00AF3899">
            <w:pPr>
              <w:pStyle w:val="TableParagraph"/>
              <w:spacing w:before="3" w:line="230" w:lineRule="auto"/>
              <w:ind w:left="153" w:right="718"/>
              <w:rPr>
                <w:sz w:val="26"/>
              </w:rPr>
            </w:pPr>
            <w:r>
              <w:rPr>
                <w:sz w:val="26"/>
              </w:rPr>
              <w:t>на обновленном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</w:p>
          <w:p w:rsidR="008E7208" w:rsidRDefault="00AF3899">
            <w:pPr>
              <w:pStyle w:val="TableParagraph"/>
              <w:spacing w:line="286" w:lineRule="exact"/>
              <w:ind w:left="153"/>
              <w:rPr>
                <w:sz w:val="26"/>
              </w:rPr>
            </w:pPr>
            <w:r>
              <w:rPr>
                <w:sz w:val="26"/>
              </w:rPr>
              <w:t>оборудовании</w:t>
            </w:r>
          </w:p>
        </w:tc>
      </w:tr>
      <w:tr w:rsidR="008E7208">
        <w:trPr>
          <w:trHeight w:val="228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ind w:right="988"/>
              <w:rPr>
                <w:sz w:val="26"/>
              </w:rPr>
            </w:pPr>
            <w:r>
              <w:rPr>
                <w:spacing w:val="-1"/>
                <w:sz w:val="26"/>
              </w:rPr>
              <w:t>осуществление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</w:p>
          <w:p w:rsidR="008E7208" w:rsidRDefault="00AF3899">
            <w:pPr>
              <w:pStyle w:val="TableParagraph"/>
              <w:ind w:right="1187"/>
              <w:rPr>
                <w:sz w:val="26"/>
              </w:rPr>
            </w:pP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обучающихся</w:t>
            </w:r>
          </w:p>
          <w:p w:rsidR="008E7208" w:rsidRDefault="00AF3899">
            <w:pPr>
              <w:pStyle w:val="TableParagraph"/>
              <w:ind w:right="28"/>
              <w:rPr>
                <w:sz w:val="26"/>
              </w:rPr>
            </w:pPr>
            <w:r>
              <w:rPr>
                <w:spacing w:val="-2"/>
                <w:sz w:val="26"/>
              </w:rPr>
              <w:t>естественно-научной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8" w:lineRule="exact"/>
              <w:ind w:left="3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7" w:hanging="264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Центра,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педагоги-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8" w:lineRule="exact"/>
              <w:ind w:left="153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spacing w:line="295" w:lineRule="exact"/>
              <w:ind w:left="153"/>
              <w:rPr>
                <w:sz w:val="26"/>
              </w:rPr>
            </w:pPr>
            <w:r>
              <w:rPr>
                <w:sz w:val="26"/>
              </w:rPr>
              <w:t>реализация</w:t>
            </w:r>
          </w:p>
          <w:p w:rsidR="008E7208" w:rsidRDefault="00AF3899">
            <w:pPr>
              <w:pStyle w:val="TableParagraph"/>
              <w:spacing w:before="1"/>
              <w:ind w:left="153" w:right="180"/>
              <w:rPr>
                <w:sz w:val="26"/>
              </w:rPr>
            </w:pPr>
            <w:r>
              <w:rPr>
                <w:sz w:val="26"/>
              </w:rPr>
              <w:t>индивидуальных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проектов.</w:t>
            </w:r>
          </w:p>
        </w:tc>
      </w:tr>
      <w:tr w:rsidR="008E7208">
        <w:trPr>
          <w:trHeight w:val="228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8E7208" w:rsidRDefault="00AF3899">
            <w:pPr>
              <w:pStyle w:val="TableParagraph"/>
              <w:ind w:right="61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общероссийских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портале</w:t>
            </w:r>
          </w:p>
          <w:p w:rsidR="008E7208" w:rsidRDefault="00AF389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«Экокласс.рф»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3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7" w:hanging="264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8E7208" w:rsidRDefault="00AF3899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9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Повышение</w:t>
            </w:r>
          </w:p>
          <w:p w:rsidR="008E7208" w:rsidRDefault="00AF3899">
            <w:pPr>
              <w:pStyle w:val="TableParagraph"/>
              <w:ind w:left="153" w:right="905"/>
              <w:rPr>
                <w:sz w:val="26"/>
              </w:rPr>
            </w:pPr>
            <w:r>
              <w:rPr>
                <w:spacing w:val="-2"/>
                <w:sz w:val="26"/>
              </w:rPr>
              <w:t>экологической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</w:tr>
      <w:tr w:rsidR="008E7208">
        <w:trPr>
          <w:trHeight w:val="181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онлайн-</w:t>
            </w:r>
          </w:p>
          <w:p w:rsidR="008E7208" w:rsidRDefault="00AF3899">
            <w:pPr>
              <w:pStyle w:val="TableParagraph"/>
              <w:ind w:right="318"/>
              <w:rPr>
                <w:sz w:val="26"/>
              </w:rPr>
            </w:pPr>
            <w:r>
              <w:rPr>
                <w:sz w:val="26"/>
              </w:rPr>
              <w:t>уроков 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грамотности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dni-fg.ru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3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7" w:hanging="264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1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E7208" w:rsidRDefault="00AF3899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обществознания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9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Повышение</w:t>
            </w:r>
          </w:p>
          <w:p w:rsidR="008E7208" w:rsidRDefault="00AF3899">
            <w:pPr>
              <w:pStyle w:val="TableParagraph"/>
              <w:ind w:left="153" w:right="919"/>
              <w:rPr>
                <w:sz w:val="26"/>
              </w:rPr>
            </w:pPr>
            <w:r>
              <w:rPr>
                <w:sz w:val="26"/>
              </w:rPr>
              <w:t>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обучающихся.</w:t>
            </w:r>
          </w:p>
          <w:p w:rsidR="008E7208" w:rsidRDefault="00AF3899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Сертификаты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</w:p>
        </w:tc>
      </w:tr>
      <w:tr w:rsidR="008E7208">
        <w:trPr>
          <w:trHeight w:val="2373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</w:p>
          <w:p w:rsidR="008E7208" w:rsidRDefault="00AF3899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Всероссийском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</w:p>
          <w:p w:rsidR="008E7208" w:rsidRDefault="00AF3899">
            <w:pPr>
              <w:pStyle w:val="TableParagraph"/>
              <w:spacing w:line="242" w:lineRule="auto"/>
              <w:ind w:right="28"/>
              <w:rPr>
                <w:sz w:val="26"/>
              </w:rPr>
            </w:pPr>
            <w:r>
              <w:rPr>
                <w:sz w:val="26"/>
              </w:rPr>
              <w:t>«Экология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энергосбережение»в</w:t>
            </w:r>
          </w:p>
          <w:p w:rsidR="008E7208" w:rsidRDefault="00AF3899">
            <w:pPr>
              <w:pStyle w:val="TableParagraph"/>
              <w:ind w:right="61"/>
              <w:rPr>
                <w:sz w:val="26"/>
              </w:rPr>
            </w:pPr>
            <w:r>
              <w:rPr>
                <w:spacing w:val="-1"/>
                <w:sz w:val="26"/>
              </w:rPr>
              <w:t>рамках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Всероссийского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</w:p>
          <w:p w:rsidR="008E7208" w:rsidRDefault="00AF3899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энергосбережения</w:t>
            </w:r>
          </w:p>
          <w:p w:rsidR="008E7208" w:rsidRDefault="00AF389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«Вместе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ярче»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2" w:lineRule="exact"/>
              <w:ind w:left="294"/>
              <w:rPr>
                <w:sz w:val="26"/>
              </w:rPr>
            </w:pPr>
            <w:r>
              <w:rPr>
                <w:sz w:val="26"/>
              </w:rPr>
              <w:t>16.10.2023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8E7208" w:rsidRDefault="00AF3899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Повышение</w:t>
            </w:r>
          </w:p>
          <w:p w:rsidR="008E7208" w:rsidRDefault="00AF3899">
            <w:pPr>
              <w:pStyle w:val="TableParagraph"/>
              <w:ind w:left="153" w:right="892"/>
              <w:rPr>
                <w:sz w:val="26"/>
              </w:rPr>
            </w:pPr>
            <w:r>
              <w:rPr>
                <w:spacing w:val="-1"/>
                <w:sz w:val="26"/>
              </w:rPr>
              <w:t>экологической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</w:tr>
      <w:tr w:rsidR="008E7208">
        <w:trPr>
          <w:trHeight w:val="181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8E7208" w:rsidRDefault="00AF3899">
            <w:pPr>
              <w:pStyle w:val="TableParagraph"/>
              <w:ind w:right="199"/>
              <w:rPr>
                <w:sz w:val="26"/>
              </w:rPr>
            </w:pPr>
            <w:r>
              <w:rPr>
                <w:sz w:val="26"/>
              </w:rPr>
              <w:t>Профориентации 6-11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7" w:lineRule="exact"/>
              <w:ind w:left="249" w:right="235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8E7208" w:rsidRDefault="00AF3899">
            <w:pPr>
              <w:pStyle w:val="TableParagraph"/>
              <w:spacing w:line="296" w:lineRule="exact"/>
              <w:ind w:left="27" w:right="14"/>
              <w:jc w:val="center"/>
              <w:rPr>
                <w:sz w:val="26"/>
              </w:rPr>
            </w:pPr>
            <w:r>
              <w:rPr>
                <w:sz w:val="26"/>
              </w:rPr>
              <w:t>согласованию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ind w:left="105" w:right="38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9" w:lineRule="exact"/>
              <w:ind w:left="10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  <w:p w:rsidR="008E7208" w:rsidRDefault="00AF3899">
            <w:pPr>
              <w:pStyle w:val="TableParagraph"/>
              <w:ind w:left="100" w:right="388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</w:tr>
    </w:tbl>
    <w:p w:rsidR="008E7208" w:rsidRDefault="008E7208">
      <w:pPr>
        <w:rPr>
          <w:sz w:val="26"/>
        </w:rPr>
        <w:sectPr w:rsidR="008E7208">
          <w:pgSz w:w="11930" w:h="16860"/>
          <w:pgMar w:top="1120" w:right="1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5"/>
        <w:gridCol w:w="1752"/>
        <w:gridCol w:w="2362"/>
        <w:gridCol w:w="2693"/>
      </w:tblGrid>
      <w:tr w:rsidR="008E7208">
        <w:trPr>
          <w:trHeight w:val="1811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lastRenderedPageBreak/>
              <w:t>8.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8E7208" w:rsidRDefault="00AF3899">
            <w:pPr>
              <w:pStyle w:val="TableParagraph"/>
              <w:ind w:right="28"/>
              <w:rPr>
                <w:sz w:val="26"/>
              </w:rPr>
            </w:pPr>
            <w:r>
              <w:rPr>
                <w:w w:val="95"/>
                <w:sz w:val="26"/>
              </w:rPr>
              <w:t>виртуальных</w:t>
            </w:r>
            <w:r>
              <w:rPr>
                <w:spacing w:val="3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онлайн-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экскурсий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промышленные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предприятия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ind w:left="642" w:right="335" w:hanging="262"/>
              <w:rPr>
                <w:sz w:val="26"/>
              </w:rPr>
            </w:pPr>
            <w:r>
              <w:rPr>
                <w:spacing w:val="-1"/>
                <w:sz w:val="26"/>
              </w:rPr>
              <w:t>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8E7208" w:rsidRDefault="00AF389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9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  <w:p w:rsidR="008E7208" w:rsidRDefault="00AF3899">
            <w:pPr>
              <w:pStyle w:val="TableParagraph"/>
              <w:ind w:left="153" w:right="352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</w:tr>
      <w:tr w:rsidR="008E7208">
        <w:trPr>
          <w:trHeight w:val="181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  <w:p w:rsidR="008E7208" w:rsidRDefault="00AF3899">
            <w:pPr>
              <w:pStyle w:val="TableParagraph"/>
              <w:ind w:right="289"/>
              <w:rPr>
                <w:sz w:val="26"/>
              </w:rPr>
            </w:pPr>
            <w:r>
              <w:rPr>
                <w:sz w:val="26"/>
              </w:rPr>
              <w:t>«Эколята-молодые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защитники природы»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urok.fedcdo.ru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87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  <w:p w:rsidR="008E7208" w:rsidRDefault="00AF3899">
            <w:pPr>
              <w:pStyle w:val="TableParagraph"/>
              <w:spacing w:before="1"/>
              <w:ind w:left="105" w:right="148"/>
              <w:jc w:val="both"/>
              <w:rPr>
                <w:sz w:val="26"/>
              </w:rPr>
            </w:pPr>
            <w:r>
              <w:rPr>
                <w:sz w:val="26"/>
              </w:rPr>
              <w:t>директора по УВР,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sz w:val="26"/>
              </w:rPr>
              <w:t>Единый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</w:tr>
      <w:tr w:rsidR="008E7208">
        <w:trPr>
          <w:trHeight w:val="1812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</w:p>
          <w:p w:rsidR="008E7208" w:rsidRDefault="00AF3899">
            <w:pPr>
              <w:pStyle w:val="TableParagraph"/>
              <w:spacing w:line="242" w:lineRule="auto"/>
              <w:ind w:right="13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предметная </w:t>
            </w:r>
            <w:r>
              <w:rPr>
                <w:spacing w:val="-1"/>
                <w:sz w:val="26"/>
              </w:rPr>
              <w:t>олимпиада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4" w:lineRule="exact"/>
              <w:ind w:left="0" w:right="218"/>
              <w:jc w:val="right"/>
              <w:rPr>
                <w:sz w:val="26"/>
              </w:rPr>
            </w:pPr>
            <w:r>
              <w:rPr>
                <w:sz w:val="26"/>
              </w:rPr>
              <w:t>Сентябрь–</w:t>
            </w:r>
          </w:p>
          <w:p w:rsidR="008E7208" w:rsidRDefault="00AF3899">
            <w:pPr>
              <w:pStyle w:val="TableParagraph"/>
              <w:spacing w:line="296" w:lineRule="exact"/>
              <w:ind w:left="0" w:right="149"/>
              <w:jc w:val="right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  <w:p w:rsidR="008E7208" w:rsidRDefault="00AF3899">
            <w:pPr>
              <w:pStyle w:val="TableParagraph"/>
              <w:spacing w:before="1"/>
              <w:ind w:left="105" w:right="1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 по УВР,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8" w:lineRule="exact"/>
              <w:ind w:left="15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ind w:left="153" w:right="66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муниципального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этапов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олимпиад</w:t>
            </w:r>
          </w:p>
        </w:tc>
      </w:tr>
      <w:tr w:rsidR="008E7208">
        <w:trPr>
          <w:trHeight w:val="181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4" w:lineRule="exact"/>
              <w:ind w:left="264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Неделя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естественно-</w:t>
            </w:r>
          </w:p>
          <w:p w:rsidR="008E7208" w:rsidRDefault="00AF3899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научных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предметов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3" w:lineRule="exact"/>
              <w:ind w:left="249" w:right="235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35" w:lineRule="auto"/>
              <w:ind w:left="105" w:right="353"/>
              <w:rPr>
                <w:sz w:val="26"/>
              </w:rPr>
            </w:pPr>
            <w:r>
              <w:rPr>
                <w:spacing w:val="-1"/>
                <w:sz w:val="26"/>
              </w:rPr>
              <w:t>Центра,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3" w:lineRule="exact"/>
              <w:ind w:left="153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8E7208" w:rsidRDefault="00AF3899">
            <w:pPr>
              <w:pStyle w:val="TableParagraph"/>
              <w:spacing w:line="242" w:lineRule="auto"/>
              <w:ind w:left="153" w:right="87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мероприятий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</w:tr>
      <w:tr w:rsidR="008E7208">
        <w:trPr>
          <w:trHeight w:val="181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25" w:lineRule="auto"/>
              <w:ind w:right="434"/>
              <w:rPr>
                <w:sz w:val="26"/>
              </w:rPr>
            </w:pPr>
            <w:r>
              <w:rPr>
                <w:sz w:val="26"/>
              </w:rPr>
              <w:t>Окружной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семинар-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практикум</w:t>
            </w:r>
          </w:p>
          <w:p w:rsidR="008E7208" w:rsidRDefault="00AF3899">
            <w:pPr>
              <w:pStyle w:val="TableParagraph"/>
              <w:spacing w:line="237" w:lineRule="auto"/>
              <w:ind w:right="103"/>
              <w:rPr>
                <w:sz w:val="26"/>
              </w:rPr>
            </w:pPr>
            <w:r>
              <w:rPr>
                <w:sz w:val="26"/>
              </w:rPr>
              <w:t>«Использование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Цифрового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микроскопа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биологии»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49" w:right="22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E7208" w:rsidRDefault="00AF3899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биологии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8" w:lineRule="exact"/>
              <w:ind w:left="153"/>
              <w:rPr>
                <w:sz w:val="26"/>
              </w:rPr>
            </w:pPr>
            <w:r>
              <w:rPr>
                <w:sz w:val="26"/>
              </w:rPr>
              <w:t>Применение</w:t>
            </w:r>
          </w:p>
          <w:p w:rsidR="008E7208" w:rsidRDefault="00AF3899">
            <w:pPr>
              <w:pStyle w:val="TableParagraph"/>
              <w:ind w:left="153" w:right="1203"/>
              <w:rPr>
                <w:sz w:val="26"/>
              </w:rPr>
            </w:pPr>
            <w:r>
              <w:rPr>
                <w:sz w:val="26"/>
              </w:rPr>
              <w:t>цифрового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микроскопа</w:t>
            </w:r>
          </w:p>
        </w:tc>
      </w:tr>
      <w:tr w:rsidR="008E7208">
        <w:trPr>
          <w:trHeight w:val="1811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Защита</w:t>
            </w:r>
          </w:p>
          <w:p w:rsidR="008E7208" w:rsidRDefault="00AF3899">
            <w:pPr>
              <w:pStyle w:val="TableParagraph"/>
              <w:spacing w:before="3" w:line="235" w:lineRule="auto"/>
              <w:ind w:right="554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итоговых проектов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25" w:lineRule="auto"/>
              <w:ind w:left="508" w:right="484" w:hanging="1"/>
              <w:jc w:val="center"/>
              <w:rPr>
                <w:sz w:val="26"/>
              </w:rPr>
            </w:pPr>
            <w:r>
              <w:rPr>
                <w:sz w:val="26"/>
              </w:rPr>
              <w:t>Март-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  <w:p w:rsidR="008E7208" w:rsidRDefault="00AF3899">
            <w:pPr>
              <w:pStyle w:val="TableParagraph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  <w:p w:rsidR="008E7208" w:rsidRDefault="00AF3899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проектов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8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Повышение</w:t>
            </w:r>
          </w:p>
          <w:p w:rsidR="008E7208" w:rsidRDefault="00AF3899">
            <w:pPr>
              <w:pStyle w:val="TableParagraph"/>
              <w:ind w:left="153" w:right="1060"/>
              <w:rPr>
                <w:sz w:val="26"/>
              </w:rPr>
            </w:pPr>
            <w:r>
              <w:rPr>
                <w:sz w:val="26"/>
              </w:rPr>
              <w:t>проектных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компетенций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обучающихся</w:t>
            </w:r>
          </w:p>
        </w:tc>
      </w:tr>
      <w:tr w:rsidR="008E7208">
        <w:trPr>
          <w:trHeight w:val="1814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Всероссийские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акции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«День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ДНК»,</w:t>
            </w:r>
          </w:p>
          <w:p w:rsidR="008E7208" w:rsidRDefault="00AF3899">
            <w:pPr>
              <w:pStyle w:val="TableParagraph"/>
              <w:ind w:right="847"/>
              <w:rPr>
                <w:sz w:val="26"/>
              </w:rPr>
            </w:pPr>
            <w:r>
              <w:rPr>
                <w:spacing w:val="-1"/>
                <w:sz w:val="26"/>
              </w:rPr>
              <w:t>«Всероссийский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генетики»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49" w:right="233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432"/>
              <w:rPr>
                <w:sz w:val="26"/>
              </w:rPr>
            </w:pPr>
            <w:r>
              <w:rPr>
                <w:spacing w:val="-1"/>
                <w:sz w:val="26"/>
              </w:rPr>
              <w:t>Центра, учителя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spacing w:val="-2"/>
                <w:sz w:val="26"/>
              </w:rPr>
              <w:t>Единые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тематические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</w:tc>
      </w:tr>
      <w:tr w:rsidR="008E7208">
        <w:trPr>
          <w:trHeight w:val="2378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Гагаринский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«Космос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 мы»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249" w:right="233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  <w:p w:rsidR="008E7208" w:rsidRDefault="00AF3899">
            <w:pPr>
              <w:pStyle w:val="TableParagraph"/>
              <w:spacing w:line="296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ind w:left="105" w:right="428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9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Патриотическое</w:t>
            </w:r>
          </w:p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подрастающего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примерах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подвигов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7208" w:rsidRDefault="00AF3899">
            <w:pPr>
              <w:pStyle w:val="TableParagraph"/>
              <w:ind w:left="153" w:right="86"/>
              <w:rPr>
                <w:sz w:val="26"/>
              </w:rPr>
            </w:pPr>
            <w:r>
              <w:rPr>
                <w:sz w:val="26"/>
              </w:rPr>
              <w:t>российских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летчиков-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космонавтов.</w:t>
            </w:r>
          </w:p>
        </w:tc>
      </w:tr>
    </w:tbl>
    <w:p w:rsidR="008E7208" w:rsidRDefault="008E7208">
      <w:pPr>
        <w:rPr>
          <w:sz w:val="26"/>
        </w:rPr>
        <w:sectPr w:rsidR="008E7208">
          <w:pgSz w:w="11930" w:h="16860"/>
          <w:pgMar w:top="1120" w:right="1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5"/>
        <w:gridCol w:w="1752"/>
        <w:gridCol w:w="2362"/>
        <w:gridCol w:w="2693"/>
      </w:tblGrid>
      <w:tr w:rsidR="008E7208">
        <w:trPr>
          <w:trHeight w:val="2395"/>
        </w:trPr>
        <w:tc>
          <w:tcPr>
            <w:tcW w:w="711" w:type="dxa"/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88" w:lineRule="exact"/>
              <w:ind w:left="153"/>
              <w:rPr>
                <w:sz w:val="26"/>
              </w:rPr>
            </w:pPr>
            <w:r>
              <w:rPr>
                <w:sz w:val="26"/>
              </w:rPr>
              <w:t>Популяризация</w:t>
            </w:r>
          </w:p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w w:val="95"/>
                <w:sz w:val="26"/>
              </w:rPr>
              <w:t>достижений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страны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 пилотируемой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расширение</w:t>
            </w:r>
          </w:p>
          <w:p w:rsidR="008E7208" w:rsidRDefault="00AF3899">
            <w:pPr>
              <w:pStyle w:val="TableParagraph"/>
              <w:spacing w:line="300" w:lineRule="exact"/>
              <w:ind w:left="153"/>
              <w:rPr>
                <w:sz w:val="26"/>
              </w:rPr>
            </w:pPr>
            <w:r>
              <w:rPr>
                <w:sz w:val="26"/>
              </w:rPr>
              <w:t>международного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области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космонавтики</w:t>
            </w:r>
          </w:p>
        </w:tc>
      </w:tr>
      <w:tr w:rsidR="008E7208">
        <w:trPr>
          <w:trHeight w:val="1812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Победы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вкладе</w:t>
            </w:r>
          </w:p>
          <w:p w:rsidR="008E7208" w:rsidRDefault="00AF3899">
            <w:pPr>
              <w:pStyle w:val="TableParagraph"/>
              <w:ind w:right="187"/>
              <w:rPr>
                <w:sz w:val="26"/>
              </w:rPr>
            </w:pP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инженеров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Победы)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48" w:right="235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42" w:lineRule="auto"/>
              <w:ind w:left="105" w:right="353"/>
              <w:rPr>
                <w:sz w:val="26"/>
              </w:rPr>
            </w:pPr>
            <w:r>
              <w:rPr>
                <w:spacing w:val="-1"/>
                <w:sz w:val="26"/>
              </w:rPr>
              <w:t>Центра,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sz w:val="26"/>
              </w:rPr>
              <w:t>Единый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</w:p>
        </w:tc>
      </w:tr>
      <w:tr w:rsidR="008E7208">
        <w:trPr>
          <w:trHeight w:val="364"/>
        </w:trPr>
        <w:tc>
          <w:tcPr>
            <w:tcW w:w="10353" w:type="dxa"/>
            <w:gridSpan w:val="5"/>
          </w:tcPr>
          <w:p w:rsidR="008E7208" w:rsidRDefault="00AF3899">
            <w:pPr>
              <w:pStyle w:val="TableParagraph"/>
              <w:spacing w:line="274" w:lineRule="exact"/>
              <w:ind w:left="3008" w:right="290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Внеурочная</w:t>
            </w:r>
            <w:r>
              <w:rPr>
                <w:b/>
                <w:spacing w:val="3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деятельность</w:t>
            </w:r>
          </w:p>
        </w:tc>
      </w:tr>
      <w:tr w:rsidR="008E7208">
        <w:trPr>
          <w:trHeight w:val="3575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w w:val="95"/>
                <w:sz w:val="26"/>
              </w:rPr>
              <w:t>Презентация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Центра</w:t>
            </w:r>
          </w:p>
          <w:p w:rsidR="008E7208" w:rsidRDefault="00AF3899">
            <w:pPr>
              <w:pStyle w:val="TableParagraph"/>
              <w:ind w:right="671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роста» - это наше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будущее».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</w:p>
          <w:p w:rsidR="008E7208" w:rsidRDefault="00AF3899">
            <w:pPr>
              <w:pStyle w:val="TableParagraph"/>
              <w:ind w:right="406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элективных курсов,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1" w:lineRule="exact"/>
              <w:ind w:left="201" w:right="235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  <w:p w:rsidR="008E7208" w:rsidRDefault="00AF3899">
            <w:pPr>
              <w:pStyle w:val="TableParagraph"/>
              <w:spacing w:line="298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  <w:p w:rsidR="008E7208" w:rsidRDefault="00AF3899">
            <w:pPr>
              <w:pStyle w:val="TableParagraph"/>
              <w:ind w:left="105" w:right="1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 по УВР,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7" w:lineRule="exact"/>
              <w:ind w:left="153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Центром</w:t>
            </w:r>
          </w:p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sz w:val="26"/>
              </w:rPr>
              <w:t>«Точка роста».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 детей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родителей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Центра. 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заявлений</w:t>
            </w:r>
          </w:p>
          <w:p w:rsidR="008E7208" w:rsidRDefault="00AF3899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</w:tr>
      <w:tr w:rsidR="008E7208">
        <w:trPr>
          <w:trHeight w:val="2116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25" w:lineRule="auto"/>
              <w:ind w:right="96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«Каникулы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интересом»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69" w:lineRule="exact"/>
              <w:ind w:left="27" w:right="18"/>
              <w:jc w:val="center"/>
              <w:rPr>
                <w:sz w:val="26"/>
              </w:rPr>
            </w:pPr>
            <w:r>
              <w:rPr>
                <w:sz w:val="26"/>
              </w:rPr>
              <w:t>Каникулярный</w:t>
            </w:r>
          </w:p>
          <w:p w:rsidR="008E7208" w:rsidRDefault="00AF3899">
            <w:pPr>
              <w:pStyle w:val="TableParagraph"/>
              <w:spacing w:line="296" w:lineRule="exact"/>
              <w:ind w:left="27" w:right="16"/>
              <w:jc w:val="center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2023-</w:t>
            </w:r>
          </w:p>
          <w:p w:rsidR="008E7208" w:rsidRDefault="00AF3899">
            <w:pPr>
              <w:pStyle w:val="TableParagraph"/>
              <w:spacing w:before="1"/>
              <w:ind w:left="49" w:right="1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2024 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  <w:p w:rsidR="008E7208" w:rsidRDefault="00AF3899">
            <w:pPr>
              <w:pStyle w:val="TableParagraph"/>
              <w:spacing w:before="1"/>
              <w:ind w:left="105" w:right="1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 по УВР,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5" w:lineRule="exact"/>
              <w:ind w:left="153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8E7208" w:rsidRDefault="00AF3899">
            <w:pPr>
              <w:pStyle w:val="TableParagraph"/>
              <w:ind w:left="153"/>
              <w:rPr>
                <w:sz w:val="26"/>
              </w:rPr>
            </w:pPr>
            <w:r>
              <w:rPr>
                <w:w w:val="95"/>
                <w:sz w:val="26"/>
              </w:rPr>
              <w:t>мероприятий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рамках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E7208" w:rsidRDefault="00AF3899">
            <w:pPr>
              <w:pStyle w:val="TableParagraph"/>
              <w:spacing w:line="299" w:lineRule="exact"/>
              <w:ind w:left="153"/>
              <w:rPr>
                <w:sz w:val="26"/>
              </w:rPr>
            </w:pPr>
            <w:r>
              <w:rPr>
                <w:sz w:val="26"/>
              </w:rPr>
              <w:t>каникулярный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</w:tc>
      </w:tr>
      <w:tr w:rsidR="008E7208">
        <w:trPr>
          <w:trHeight w:val="2093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Российской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науки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«Точке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49" w:right="235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68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  <w:p w:rsidR="008E7208" w:rsidRDefault="00AF3899">
            <w:pPr>
              <w:pStyle w:val="TableParagraph"/>
              <w:spacing w:before="1"/>
              <w:ind w:left="105" w:right="180"/>
              <w:rPr>
                <w:sz w:val="26"/>
              </w:rPr>
            </w:pPr>
            <w:r>
              <w:rPr>
                <w:spacing w:val="-2"/>
                <w:sz w:val="26"/>
              </w:rPr>
              <w:t>директора по УВР,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68" w:lineRule="exact"/>
              <w:ind w:left="153"/>
              <w:rPr>
                <w:sz w:val="26"/>
              </w:rPr>
            </w:pPr>
            <w:r>
              <w:rPr>
                <w:sz w:val="26"/>
              </w:rPr>
              <w:t>Профориентационное</w:t>
            </w:r>
          </w:p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sz w:val="26"/>
              </w:rPr>
              <w:t>мероприятие.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Демонстрация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обучающимся</w:t>
            </w:r>
          </w:p>
          <w:p w:rsidR="008E7208" w:rsidRDefault="00AF3899">
            <w:pPr>
              <w:pStyle w:val="TableParagraph"/>
              <w:ind w:left="153" w:right="390"/>
              <w:rPr>
                <w:sz w:val="26"/>
              </w:rPr>
            </w:pPr>
            <w:r>
              <w:rPr>
                <w:w w:val="95"/>
                <w:sz w:val="26"/>
              </w:rPr>
              <w:t>навыков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работы с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оборудованием</w:t>
            </w:r>
          </w:p>
        </w:tc>
      </w:tr>
      <w:tr w:rsidR="008E7208">
        <w:trPr>
          <w:trHeight w:val="1607"/>
        </w:trPr>
        <w:tc>
          <w:tcPr>
            <w:tcW w:w="711" w:type="dxa"/>
          </w:tcPr>
          <w:p w:rsidR="008E7208" w:rsidRDefault="00AF3899">
            <w:pPr>
              <w:pStyle w:val="TableParagraph"/>
              <w:spacing w:line="272" w:lineRule="exact"/>
              <w:ind w:left="26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5" w:type="dxa"/>
          </w:tcPr>
          <w:p w:rsidR="008E7208" w:rsidRDefault="00AF3899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</w:p>
          <w:p w:rsidR="008E7208" w:rsidRDefault="00AF389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«Большая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перемена»</w:t>
            </w:r>
          </w:p>
        </w:tc>
        <w:tc>
          <w:tcPr>
            <w:tcW w:w="1752" w:type="dxa"/>
          </w:tcPr>
          <w:p w:rsidR="008E7208" w:rsidRDefault="00AF3899">
            <w:pPr>
              <w:pStyle w:val="TableParagraph"/>
              <w:spacing w:line="270" w:lineRule="exact"/>
              <w:ind w:left="249" w:right="22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  <w:p w:rsidR="008E7208" w:rsidRDefault="00AF3899">
            <w:pPr>
              <w:pStyle w:val="TableParagraph"/>
              <w:spacing w:line="297" w:lineRule="exact"/>
              <w:ind w:left="249" w:right="231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362" w:type="dxa"/>
          </w:tcPr>
          <w:p w:rsidR="008E7208" w:rsidRDefault="00AF3899">
            <w:pPr>
              <w:pStyle w:val="TableParagraph"/>
              <w:spacing w:line="270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Центра, зам.</w:t>
            </w:r>
          </w:p>
          <w:p w:rsidR="008E7208" w:rsidRDefault="00AF3899">
            <w:pPr>
              <w:pStyle w:val="TableParagraph"/>
              <w:ind w:left="105" w:right="168"/>
              <w:rPr>
                <w:sz w:val="26"/>
              </w:rPr>
            </w:pP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693" w:type="dxa"/>
          </w:tcPr>
          <w:p w:rsidR="008E7208" w:rsidRDefault="00AF3899">
            <w:pPr>
              <w:pStyle w:val="TableParagraph"/>
              <w:spacing w:line="270" w:lineRule="exact"/>
              <w:ind w:left="153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</w:p>
          <w:p w:rsidR="008E7208" w:rsidRDefault="00AF3899">
            <w:pPr>
              <w:pStyle w:val="TableParagraph"/>
              <w:spacing w:line="297" w:lineRule="exact"/>
              <w:ind w:left="153"/>
              <w:rPr>
                <w:sz w:val="26"/>
              </w:rPr>
            </w:pPr>
            <w:r>
              <w:rPr>
                <w:spacing w:val="-2"/>
                <w:sz w:val="26"/>
              </w:rPr>
              <w:t>конкурсных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</w:t>
            </w:r>
          </w:p>
        </w:tc>
      </w:tr>
    </w:tbl>
    <w:p w:rsidR="008E7208" w:rsidRDefault="008E7208">
      <w:pPr>
        <w:spacing w:line="297" w:lineRule="exact"/>
        <w:rPr>
          <w:sz w:val="26"/>
        </w:rPr>
        <w:sectPr w:rsidR="008E7208">
          <w:pgSz w:w="11930" w:h="16860"/>
          <w:pgMar w:top="1120" w:right="1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05"/>
        <w:gridCol w:w="429"/>
        <w:gridCol w:w="1322"/>
        <w:gridCol w:w="379"/>
        <w:gridCol w:w="1983"/>
        <w:gridCol w:w="427"/>
        <w:gridCol w:w="2693"/>
      </w:tblGrid>
      <w:tr w:rsidR="008E7208">
        <w:trPr>
          <w:trHeight w:val="285"/>
        </w:trPr>
        <w:tc>
          <w:tcPr>
            <w:tcW w:w="711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236" w:right="229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574" w:right="556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2693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154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</w:p>
        </w:tc>
      </w:tr>
      <w:tr w:rsidR="008E7208">
        <w:trPr>
          <w:trHeight w:val="299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575" w:right="556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54"/>
              <w:rPr>
                <w:sz w:val="26"/>
              </w:rPr>
            </w:pPr>
            <w:r>
              <w:rPr>
                <w:sz w:val="26"/>
              </w:rPr>
              <w:t>видеоконференцсвязи</w:t>
            </w:r>
          </w:p>
        </w:tc>
      </w:tr>
      <w:tr w:rsidR="008E7208">
        <w:trPr>
          <w:trHeight w:val="299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«Наследники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Победы»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297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604"/>
        </w:trPr>
        <w:tc>
          <w:tcPr>
            <w:tcW w:w="711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8E7208" w:rsidRDefault="00AF3899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693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E7208">
        <w:trPr>
          <w:trHeight w:val="318"/>
        </w:trPr>
        <w:tc>
          <w:tcPr>
            <w:tcW w:w="10349" w:type="dxa"/>
            <w:gridSpan w:val="8"/>
          </w:tcPr>
          <w:p w:rsidR="008E7208" w:rsidRDefault="00AF3899">
            <w:pPr>
              <w:pStyle w:val="TableParagraph"/>
              <w:spacing w:line="274" w:lineRule="exact"/>
              <w:ind w:left="3088" w:right="3435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Социокультурные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мероприятия</w:t>
            </w:r>
          </w:p>
        </w:tc>
      </w:tr>
      <w:tr w:rsidR="008E7208">
        <w:trPr>
          <w:trHeight w:val="285"/>
        </w:trPr>
        <w:tc>
          <w:tcPr>
            <w:tcW w:w="711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05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751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328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6" w:lineRule="exact"/>
              <w:ind w:left="154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Центром</w:t>
            </w:r>
          </w:p>
        </w:tc>
      </w:tr>
      <w:tr w:rsidR="008E7208">
        <w:trPr>
          <w:trHeight w:val="297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313" w:right="293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154"/>
              <w:rPr>
                <w:sz w:val="26"/>
              </w:rPr>
            </w:pPr>
            <w:r>
              <w:rPr>
                <w:sz w:val="26"/>
              </w:rPr>
              <w:t>«Точка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роста»</w:t>
            </w:r>
          </w:p>
        </w:tc>
      </w:tr>
      <w:tr w:rsidR="008E7208">
        <w:trPr>
          <w:trHeight w:val="296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6" w:lineRule="exact"/>
              <w:ind w:left="106"/>
              <w:rPr>
                <w:sz w:val="26"/>
              </w:rPr>
            </w:pP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298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298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предметники,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298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482"/>
        </w:trPr>
        <w:tc>
          <w:tcPr>
            <w:tcW w:w="711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nil"/>
            </w:tcBorders>
          </w:tcPr>
          <w:p w:rsidR="008E7208" w:rsidRDefault="00AF3899">
            <w:pPr>
              <w:pStyle w:val="TableParagraph"/>
              <w:spacing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E7208">
        <w:trPr>
          <w:trHeight w:val="579"/>
        </w:trPr>
        <w:tc>
          <w:tcPr>
            <w:tcW w:w="711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72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05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Профессиональные</w:t>
            </w:r>
          </w:p>
          <w:p w:rsidR="008E7208" w:rsidRDefault="00AF3899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</w:p>
        </w:tc>
        <w:tc>
          <w:tcPr>
            <w:tcW w:w="1751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70" w:lineRule="exact"/>
              <w:ind w:left="313" w:right="293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8E7208" w:rsidRDefault="00AF3899">
            <w:pPr>
              <w:pStyle w:val="TableParagraph"/>
              <w:spacing w:line="289" w:lineRule="exact"/>
              <w:ind w:left="313" w:right="293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8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8" w:lineRule="exact"/>
              <w:ind w:left="154"/>
              <w:rPr>
                <w:sz w:val="26"/>
              </w:rPr>
            </w:pPr>
            <w:r>
              <w:rPr>
                <w:sz w:val="26"/>
              </w:rPr>
              <w:t>Профессиональная</w:t>
            </w:r>
          </w:p>
          <w:p w:rsidR="008E7208" w:rsidRDefault="00AF3899">
            <w:pPr>
              <w:pStyle w:val="TableParagraph"/>
              <w:spacing w:line="292" w:lineRule="exact"/>
              <w:ind w:left="154"/>
              <w:rPr>
                <w:sz w:val="26"/>
              </w:rPr>
            </w:pPr>
            <w:r>
              <w:rPr>
                <w:sz w:val="26"/>
              </w:rPr>
              <w:t>ориентация</w:t>
            </w:r>
          </w:p>
        </w:tc>
      </w:tr>
      <w:tr w:rsidR="008E7208">
        <w:trPr>
          <w:trHeight w:val="298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«Точка</w:t>
            </w: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54"/>
              <w:rPr>
                <w:sz w:val="26"/>
              </w:rPr>
            </w:pPr>
            <w:r>
              <w:rPr>
                <w:sz w:val="26"/>
              </w:rPr>
              <w:t>обучающихся.</w:t>
            </w:r>
          </w:p>
        </w:tc>
      </w:tr>
      <w:tr w:rsidR="008E7208">
        <w:trPr>
          <w:trHeight w:val="298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роста»</w:t>
            </w: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54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</w:p>
        </w:tc>
      </w:tr>
      <w:tr w:rsidR="008E7208">
        <w:trPr>
          <w:trHeight w:val="297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154"/>
              <w:rPr>
                <w:sz w:val="26"/>
              </w:rPr>
            </w:pPr>
            <w:r>
              <w:rPr>
                <w:sz w:val="26"/>
              </w:rPr>
              <w:t>внимания к</w:t>
            </w:r>
          </w:p>
        </w:tc>
      </w:tr>
      <w:tr w:rsidR="008E7208">
        <w:trPr>
          <w:trHeight w:val="303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83" w:lineRule="exact"/>
              <w:ind w:left="154"/>
              <w:rPr>
                <w:sz w:val="26"/>
              </w:rPr>
            </w:pPr>
            <w:r>
              <w:rPr>
                <w:sz w:val="26"/>
              </w:rPr>
              <w:t>профессиям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8E7208">
        <w:trPr>
          <w:trHeight w:val="1211"/>
        </w:trPr>
        <w:tc>
          <w:tcPr>
            <w:tcW w:w="711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8E7208" w:rsidRDefault="00AF3899">
            <w:pPr>
              <w:pStyle w:val="TableParagraph"/>
              <w:spacing w:line="285" w:lineRule="exact"/>
              <w:ind w:left="154"/>
              <w:rPr>
                <w:sz w:val="26"/>
              </w:rPr>
            </w:pPr>
            <w:r>
              <w:rPr>
                <w:sz w:val="26"/>
              </w:rPr>
              <w:t>специальностям</w:t>
            </w:r>
          </w:p>
          <w:p w:rsidR="008E7208" w:rsidRDefault="00AF3899">
            <w:pPr>
              <w:pStyle w:val="TableParagraph"/>
              <w:spacing w:line="237" w:lineRule="auto"/>
              <w:ind w:left="154" w:right="39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естественно- </w:t>
            </w:r>
            <w:r>
              <w:rPr>
                <w:sz w:val="26"/>
              </w:rPr>
              <w:t>научнойи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направленностей</w:t>
            </w:r>
          </w:p>
        </w:tc>
      </w:tr>
      <w:tr w:rsidR="008E7208">
        <w:trPr>
          <w:trHeight w:val="581"/>
        </w:trPr>
        <w:tc>
          <w:tcPr>
            <w:tcW w:w="711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72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05" w:type="dxa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</w:p>
          <w:p w:rsidR="008E7208" w:rsidRDefault="00AF3899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открытых</w:t>
            </w:r>
          </w:p>
        </w:tc>
        <w:tc>
          <w:tcPr>
            <w:tcW w:w="1751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70" w:lineRule="exact"/>
              <w:ind w:left="313" w:right="30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В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spacing w:line="291" w:lineRule="exact"/>
              <w:ind w:left="313" w:right="300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62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8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8E7208" w:rsidRDefault="00AF3899">
            <w:pPr>
              <w:pStyle w:val="TableParagraph"/>
              <w:spacing w:line="268" w:lineRule="exact"/>
              <w:ind w:left="154"/>
              <w:rPr>
                <w:sz w:val="26"/>
              </w:rPr>
            </w:pPr>
            <w:r>
              <w:rPr>
                <w:sz w:val="26"/>
              </w:rPr>
              <w:t>Профессиональное</w:t>
            </w:r>
          </w:p>
          <w:p w:rsidR="008E7208" w:rsidRDefault="00AF3899">
            <w:pPr>
              <w:pStyle w:val="TableParagraph"/>
              <w:spacing w:line="293" w:lineRule="exact"/>
              <w:ind w:left="154"/>
              <w:rPr>
                <w:sz w:val="26"/>
              </w:rPr>
            </w:pPr>
            <w:r>
              <w:rPr>
                <w:sz w:val="26"/>
              </w:rPr>
              <w:t>самоопределение</w:t>
            </w:r>
          </w:p>
        </w:tc>
      </w:tr>
      <w:tr w:rsidR="008E7208">
        <w:trPr>
          <w:trHeight w:val="297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онлайн-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106"/>
              <w:rPr>
                <w:sz w:val="26"/>
              </w:rPr>
            </w:pP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8" w:lineRule="exact"/>
              <w:ind w:left="154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</w:p>
        </w:tc>
      </w:tr>
      <w:tr w:rsidR="008E7208">
        <w:trPr>
          <w:trHeight w:val="301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«Проектория»</w:t>
            </w: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81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</w:tr>
      <w:tr w:rsidR="008E7208">
        <w:trPr>
          <w:trHeight w:val="425"/>
        </w:trPr>
        <w:tc>
          <w:tcPr>
            <w:tcW w:w="711" w:type="dxa"/>
            <w:tcBorders>
              <w:top w:val="nil"/>
              <w:bottom w:val="single" w:sz="6" w:space="0" w:color="000000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  <w:bottom w:val="single" w:sz="6" w:space="0" w:color="000000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nil"/>
              <w:bottom w:val="single" w:sz="6" w:space="0" w:color="000000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bottom w:val="single" w:sz="6" w:space="0" w:color="000000"/>
            </w:tcBorders>
          </w:tcPr>
          <w:p w:rsidR="008E7208" w:rsidRDefault="00AF3899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3120" w:type="dxa"/>
            <w:gridSpan w:val="2"/>
            <w:tcBorders>
              <w:top w:val="nil"/>
              <w:bottom w:val="single" w:sz="6" w:space="0" w:color="000000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E7208">
        <w:trPr>
          <w:trHeight w:val="875"/>
        </w:trPr>
        <w:tc>
          <w:tcPr>
            <w:tcW w:w="711" w:type="dxa"/>
            <w:tcBorders>
              <w:top w:val="single" w:sz="6" w:space="0" w:color="000000"/>
              <w:bottom w:val="nil"/>
            </w:tcBorders>
          </w:tcPr>
          <w:p w:rsidR="008E7208" w:rsidRDefault="00AF3899">
            <w:pPr>
              <w:pStyle w:val="TableParagraph"/>
              <w:spacing w:line="270" w:lineRule="exact"/>
              <w:ind w:left="0" w:right="139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05" w:type="dxa"/>
            <w:tcBorders>
              <w:top w:val="single" w:sz="6" w:space="0" w:color="000000"/>
              <w:bottom w:val="nil"/>
            </w:tcBorders>
          </w:tcPr>
          <w:p w:rsidR="008E7208" w:rsidRDefault="00AF3899">
            <w:pPr>
              <w:pStyle w:val="TableParagraph"/>
              <w:spacing w:line="259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</w:p>
          <w:p w:rsidR="008E7208" w:rsidRDefault="00AF3899">
            <w:pPr>
              <w:pStyle w:val="TableParagraph"/>
              <w:ind w:right="1029"/>
              <w:rPr>
                <w:sz w:val="26"/>
              </w:rPr>
            </w:pPr>
            <w:r>
              <w:rPr>
                <w:sz w:val="26"/>
              </w:rPr>
              <w:t>«Код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будущего»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bottom w:val="nil"/>
            </w:tcBorders>
          </w:tcPr>
          <w:p w:rsidR="008E7208" w:rsidRDefault="00AF3899">
            <w:pPr>
              <w:pStyle w:val="TableParagraph"/>
              <w:spacing w:line="268" w:lineRule="exact"/>
              <w:ind w:left="305" w:right="3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В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течение</w:t>
            </w:r>
          </w:p>
          <w:p w:rsidR="008E7208" w:rsidRDefault="00AF3899">
            <w:pPr>
              <w:pStyle w:val="TableParagraph"/>
              <w:spacing w:line="297" w:lineRule="exact"/>
              <w:ind w:left="313" w:right="300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bottom w:val="nil"/>
            </w:tcBorders>
          </w:tcPr>
          <w:p w:rsidR="008E7208" w:rsidRDefault="00AF3899">
            <w:pPr>
              <w:pStyle w:val="TableParagraph"/>
              <w:spacing w:line="265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8E7208" w:rsidRDefault="00AF3899">
            <w:pPr>
              <w:pStyle w:val="TableParagraph"/>
              <w:spacing w:line="295" w:lineRule="exact"/>
              <w:ind w:left="106"/>
              <w:rPr>
                <w:sz w:val="26"/>
              </w:rPr>
            </w:pPr>
            <w:r>
              <w:rPr>
                <w:sz w:val="26"/>
              </w:rPr>
              <w:t>Центра,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</w:p>
          <w:p w:rsidR="008E7208" w:rsidRDefault="00AF3899">
            <w:pPr>
              <w:pStyle w:val="TableParagraph"/>
              <w:spacing w:before="1" w:line="295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bottom w:val="nil"/>
            </w:tcBorders>
          </w:tcPr>
          <w:p w:rsidR="008E7208" w:rsidRDefault="00AF3899">
            <w:pPr>
              <w:pStyle w:val="TableParagraph"/>
              <w:spacing w:line="265" w:lineRule="exact"/>
              <w:ind w:left="154"/>
              <w:rPr>
                <w:sz w:val="26"/>
              </w:rPr>
            </w:pPr>
            <w:r>
              <w:rPr>
                <w:spacing w:val="-1"/>
                <w:sz w:val="26"/>
              </w:rPr>
              <w:t>Получение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навыков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8E7208" w:rsidRDefault="00AF3899">
            <w:pPr>
              <w:pStyle w:val="TableParagraph"/>
              <w:ind w:left="154"/>
              <w:rPr>
                <w:sz w:val="26"/>
              </w:rPr>
            </w:pP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программирования.</w:t>
            </w:r>
          </w:p>
        </w:tc>
      </w:tr>
      <w:tr w:rsidR="008E7208">
        <w:trPr>
          <w:trHeight w:val="298"/>
        </w:trPr>
        <w:tc>
          <w:tcPr>
            <w:tcW w:w="711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1751" w:type="dxa"/>
            <w:gridSpan w:val="2"/>
            <w:tcBorders>
              <w:top w:val="nil"/>
              <w:bottom w:val="nil"/>
            </w:tcBorders>
          </w:tcPr>
          <w:p w:rsidR="008E7208" w:rsidRDefault="008E7208">
            <w:pPr>
              <w:pStyle w:val="TableParagraph"/>
              <w:ind w:left="0"/>
            </w:pPr>
          </w:p>
        </w:tc>
        <w:tc>
          <w:tcPr>
            <w:tcW w:w="2362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учителя-</w:t>
            </w:r>
          </w:p>
        </w:tc>
        <w:tc>
          <w:tcPr>
            <w:tcW w:w="3120" w:type="dxa"/>
            <w:gridSpan w:val="2"/>
            <w:tcBorders>
              <w:top w:val="nil"/>
              <w:bottom w:val="nil"/>
            </w:tcBorders>
          </w:tcPr>
          <w:p w:rsidR="008E7208" w:rsidRDefault="00AF3899">
            <w:pPr>
              <w:pStyle w:val="TableParagraph"/>
              <w:spacing w:line="279" w:lineRule="exact"/>
              <w:ind w:left="154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</w:p>
        </w:tc>
      </w:tr>
      <w:tr w:rsidR="008E7208">
        <w:trPr>
          <w:trHeight w:val="435"/>
        </w:trPr>
        <w:tc>
          <w:tcPr>
            <w:tcW w:w="711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nil"/>
            </w:tcBorders>
          </w:tcPr>
          <w:p w:rsidR="008E7208" w:rsidRDefault="00AF3899">
            <w:pPr>
              <w:pStyle w:val="TableParagraph"/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предметники</w:t>
            </w: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8E7208" w:rsidRDefault="008E72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F3899" w:rsidRDefault="00AF3899"/>
    <w:sectPr w:rsidR="00AF3899">
      <w:pgSz w:w="11930" w:h="16860"/>
      <w:pgMar w:top="1120" w:right="1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7208"/>
    <w:rsid w:val="003A18BB"/>
    <w:rsid w:val="008E7208"/>
    <w:rsid w:val="00A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3C02"/>
  <w15:docId w15:val="{846C3ECA-FBC0-42A7-92AA-AE54214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Центра «Точка роста» на 2023-2024 учебный год</dc:title>
  <dc:creator>Secretary</dc:creator>
  <cp:lastModifiedBy>Марек</cp:lastModifiedBy>
  <cp:revision>2</cp:revision>
  <dcterms:created xsi:type="dcterms:W3CDTF">2023-10-18T14:57:00Z</dcterms:created>
  <dcterms:modified xsi:type="dcterms:W3CDTF">2023-10-18T14:58:00Z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